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35" w:rsidRDefault="00BD0135" w:rsidP="00BD0135">
      <w:pPr>
        <w:pStyle w:val="Header"/>
        <w:rPr>
          <w:rFonts w:ascii="Myriad Pro" w:hAnsi="Myriad Pro"/>
          <w:b/>
        </w:rPr>
      </w:pPr>
      <w:r>
        <w:rPr>
          <w:rFonts w:ascii="Myriad Pro" w:hAnsi="Myriad Pro"/>
          <w:b/>
          <w:noProof/>
          <w:sz w:val="110"/>
          <w:szCs w:val="110"/>
        </w:rPr>
        <mc:AlternateContent>
          <mc:Choice Requires="wps">
            <w:drawing>
              <wp:anchor distT="0" distB="0" distL="114300" distR="114300" simplePos="0" relativeHeight="251660288" behindDoc="0" locked="0" layoutInCell="1" allowOverlap="1" wp14:anchorId="1906A4A0" wp14:editId="2EE65216">
                <wp:simplePos x="0" y="0"/>
                <wp:positionH relativeFrom="column">
                  <wp:posOffset>3086100</wp:posOffset>
                </wp:positionH>
                <wp:positionV relativeFrom="paragraph">
                  <wp:posOffset>571500</wp:posOffset>
                </wp:positionV>
                <wp:extent cx="16002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D0135" w:rsidRPr="009E3575" w:rsidRDefault="00BD0135" w:rsidP="00BD0135">
                            <w:pPr>
                              <w:rPr>
                                <w:rFonts w:ascii="Myriad Pro" w:hAnsi="Myriad Pro"/>
                                <w:sz w:val="16"/>
                                <w:szCs w:val="16"/>
                              </w:rPr>
                            </w:pPr>
                            <w:r w:rsidRPr="009E3575">
                              <w:rPr>
                                <w:rFonts w:ascii="Myriad Pro" w:hAnsi="Myriad Pro"/>
                                <w:sz w:val="16"/>
                                <w:szCs w:val="16"/>
                              </w:rPr>
                              <w:t>Office of Public Affairs</w:t>
                            </w:r>
                          </w:p>
                          <w:p w:rsidR="00BD0135" w:rsidRPr="009E3575" w:rsidRDefault="00BD0135" w:rsidP="00BD0135">
                            <w:pPr>
                              <w:rPr>
                                <w:rFonts w:ascii="Myriad Pro" w:hAnsi="Myriad Pro"/>
                                <w:sz w:val="16"/>
                                <w:szCs w:val="16"/>
                              </w:rPr>
                            </w:pPr>
                            <w:r w:rsidRPr="009E3575">
                              <w:rPr>
                                <w:rFonts w:ascii="Myriad Pro" w:hAnsi="Myriad Pro"/>
                                <w:sz w:val="16"/>
                                <w:szCs w:val="16"/>
                              </w:rPr>
                              <w:t>Media Relations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43pt;margin-top:45pt;width:12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" filled="f" stroked="f">
                <v:textbox>
                  <w:txbxContent>
                    <w:p w:rsidR="00BD0135" w:rsidRPr="009E3575" w:rsidRDefault="00BD0135" w:rsidP="00BD0135">
                      <w:pPr>
                        <w:rPr>
                          <w:rFonts w:ascii="Myriad Pro" w:hAnsi="Myriad Pro"/>
                          <w:sz w:val="16"/>
                          <w:szCs w:val="16"/>
                        </w:rPr>
                      </w:pPr>
                      <w:r w:rsidRPr="009E3575">
                        <w:rPr>
                          <w:rFonts w:ascii="Myriad Pro" w:hAnsi="Myriad Pro"/>
                          <w:sz w:val="16"/>
                          <w:szCs w:val="16"/>
                        </w:rPr>
                        <w:t>Office of Public Affairs</w:t>
                      </w:r>
                    </w:p>
                    <w:p w:rsidR="00BD0135" w:rsidRPr="009E3575" w:rsidRDefault="00BD0135" w:rsidP="00BD0135">
                      <w:pPr>
                        <w:rPr>
                          <w:rFonts w:ascii="Myriad Pro" w:hAnsi="Myriad Pro"/>
                          <w:sz w:val="16"/>
                          <w:szCs w:val="16"/>
                        </w:rPr>
                      </w:pPr>
                      <w:r w:rsidRPr="009E3575">
                        <w:rPr>
                          <w:rFonts w:ascii="Myriad Pro" w:hAnsi="Myriad Pro"/>
                          <w:sz w:val="16"/>
                          <w:szCs w:val="16"/>
                        </w:rPr>
                        <w:t>Media Relations</w:t>
                      </w:r>
                    </w:p>
                  </w:txbxContent>
                </v:textbox>
                <w10:wrap type="square"/>
              </v:shape>
            </w:pict>
          </mc:Fallback>
        </mc:AlternateContent>
      </w:r>
      <w:r>
        <w:rPr>
          <w:rFonts w:ascii="Myriad Pro" w:hAnsi="Myriad Pro"/>
          <w:b/>
          <w:noProof/>
          <w:sz w:val="110"/>
          <w:szCs w:val="110"/>
        </w:rPr>
        <mc:AlternateContent>
          <mc:Choice Requires="wps">
            <w:drawing>
              <wp:anchor distT="0" distB="0" distL="114300" distR="114300" simplePos="0" relativeHeight="251661312" behindDoc="0" locked="0" layoutInCell="1" allowOverlap="1" wp14:anchorId="54E7E62A" wp14:editId="5F75C0BB">
                <wp:simplePos x="0" y="0"/>
                <wp:positionH relativeFrom="column">
                  <wp:posOffset>4343400</wp:posOffset>
                </wp:positionH>
                <wp:positionV relativeFrom="paragraph">
                  <wp:posOffset>571500</wp:posOffset>
                </wp:positionV>
                <wp:extent cx="14859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D0135" w:rsidRPr="009E3575" w:rsidRDefault="00BD0135" w:rsidP="00BD0135">
                            <w:pPr>
                              <w:rPr>
                                <w:rFonts w:ascii="Myriad Pro" w:hAnsi="Myriad Pro"/>
                                <w:sz w:val="16"/>
                                <w:szCs w:val="16"/>
                              </w:rPr>
                            </w:pPr>
                            <w:r w:rsidRPr="009E3575">
                              <w:rPr>
                                <w:rFonts w:ascii="Myriad Pro" w:hAnsi="Myriad Pro"/>
                                <w:sz w:val="16"/>
                                <w:szCs w:val="16"/>
                              </w:rPr>
                              <w:t>Washington, DC 20420</w:t>
                            </w:r>
                          </w:p>
                          <w:p w:rsidR="00BD0135" w:rsidRPr="009E3575" w:rsidRDefault="00BD0135" w:rsidP="00BD0135">
                            <w:pPr>
                              <w:rPr>
                                <w:rFonts w:ascii="Myriad Pro" w:hAnsi="Myriad Pro"/>
                                <w:sz w:val="16"/>
                                <w:szCs w:val="16"/>
                              </w:rPr>
                            </w:pPr>
                            <w:r w:rsidRPr="009E3575">
                              <w:rPr>
                                <w:rFonts w:ascii="Myriad Pro" w:hAnsi="Myriad Pro"/>
                                <w:sz w:val="16"/>
                                <w:szCs w:val="16"/>
                              </w:rPr>
                              <w:t>(202) 461-7600</w:t>
                            </w:r>
                          </w:p>
                          <w:p w:rsidR="00BD0135" w:rsidRPr="009E3575" w:rsidRDefault="00BD0135" w:rsidP="00BD0135">
                            <w:pPr>
                              <w:rPr>
                                <w:rFonts w:ascii="Myriad Pro" w:hAnsi="Myriad Pro"/>
                                <w:sz w:val="16"/>
                                <w:szCs w:val="16"/>
                              </w:rPr>
                            </w:pPr>
                            <w:r>
                              <w:rPr>
                                <w:rFonts w:ascii="Myriad Pro" w:hAnsi="Myriad Pro"/>
                                <w:sz w:val="16"/>
                                <w:szCs w:val="16"/>
                              </w:rPr>
                              <w:t>www.va.gov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42pt;margin-top:45pt;width:117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" filled="f" stroked="f">
                <v:textbox>
                  <w:txbxContent>
                    <w:p w:rsidR="00BD0135" w:rsidRPr="009E3575" w:rsidRDefault="00BD0135" w:rsidP="00BD0135">
                      <w:pPr>
                        <w:rPr>
                          <w:rFonts w:ascii="Myriad Pro" w:hAnsi="Myriad Pro"/>
                          <w:sz w:val="16"/>
                          <w:szCs w:val="16"/>
                        </w:rPr>
                      </w:pPr>
                      <w:r w:rsidRPr="009E3575">
                        <w:rPr>
                          <w:rFonts w:ascii="Myriad Pro" w:hAnsi="Myriad Pro"/>
                          <w:sz w:val="16"/>
                          <w:szCs w:val="16"/>
                        </w:rPr>
                        <w:t>Washington, DC 20420</w:t>
                      </w:r>
                    </w:p>
                    <w:p w:rsidR="00BD0135" w:rsidRPr="009E3575" w:rsidRDefault="00BD0135" w:rsidP="00BD0135">
                      <w:pPr>
                        <w:rPr>
                          <w:rFonts w:ascii="Myriad Pro" w:hAnsi="Myriad Pro"/>
                          <w:sz w:val="16"/>
                          <w:szCs w:val="16"/>
                        </w:rPr>
                      </w:pPr>
                      <w:r w:rsidRPr="009E3575">
                        <w:rPr>
                          <w:rFonts w:ascii="Myriad Pro" w:hAnsi="Myriad Pro"/>
                          <w:sz w:val="16"/>
                          <w:szCs w:val="16"/>
                        </w:rPr>
                        <w:t>(202) 461-7600</w:t>
                      </w:r>
                    </w:p>
                    <w:p w:rsidR="00BD0135" w:rsidRPr="009E3575" w:rsidRDefault="00BD0135" w:rsidP="00BD0135">
                      <w:pPr>
                        <w:rPr>
                          <w:rFonts w:ascii="Myriad Pro" w:hAnsi="Myriad Pro"/>
                          <w:sz w:val="16"/>
                          <w:szCs w:val="16"/>
                        </w:rPr>
                      </w:pPr>
                      <w:r>
                        <w:rPr>
                          <w:rFonts w:ascii="Myriad Pro" w:hAnsi="Myriad Pro"/>
                          <w:sz w:val="16"/>
                          <w:szCs w:val="16"/>
                        </w:rPr>
                        <w:t>www.va.gov</w:t>
                      </w:r>
                    </w:p>
                  </w:txbxContent>
                </v:textbox>
                <w10:wrap type="square"/>
              </v:shape>
            </w:pict>
          </mc:Fallback>
        </mc:AlternateContent>
      </w:r>
      <w:r>
        <w:rPr>
          <w:rFonts w:ascii="Myriad Pro" w:hAnsi="Myriad Pro"/>
          <w:b/>
          <w:noProof/>
          <w:sz w:val="110"/>
          <w:szCs w:val="110"/>
        </w:rPr>
        <mc:AlternateContent>
          <mc:Choice Requires="wps">
            <w:drawing>
              <wp:anchor distT="0" distB="0" distL="114300" distR="114300" simplePos="0" relativeHeight="251662336" behindDoc="0" locked="0" layoutInCell="1" allowOverlap="1" wp14:anchorId="436FC037" wp14:editId="312DE89B">
                <wp:simplePos x="0" y="0"/>
                <wp:positionH relativeFrom="column">
                  <wp:posOffset>3086100</wp:posOffset>
                </wp:positionH>
                <wp:positionV relativeFrom="paragraph">
                  <wp:posOffset>114300</wp:posOffset>
                </wp:positionV>
                <wp:extent cx="28575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8575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D0135" w:rsidRPr="009E3575" w:rsidRDefault="00BD0135" w:rsidP="00BD0135">
                            <w:pPr>
                              <w:rPr>
                                <w:rFonts w:ascii="Myriad Pro" w:hAnsi="Myriad Pro"/>
                                <w:b/>
                                <w:sz w:val="60"/>
                                <w:szCs w:val="60"/>
                              </w:rPr>
                            </w:pPr>
                            <w:r w:rsidRPr="009E3575">
                              <w:rPr>
                                <w:rFonts w:ascii="Myriad Pro" w:hAnsi="Myriad Pro"/>
                                <w:b/>
                                <w:sz w:val="60"/>
                                <w:szCs w:val="60"/>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43pt;margin-top:9pt;width:2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" filled="f" stroked="f">
                <v:textbox>
                  <w:txbxContent>
                    <w:p w:rsidR="00BD0135" w:rsidRPr="009E3575" w:rsidRDefault="00BD0135" w:rsidP="00BD0135">
                      <w:pPr>
                        <w:rPr>
                          <w:rFonts w:ascii="Myriad Pro" w:hAnsi="Myriad Pro"/>
                          <w:b/>
                          <w:sz w:val="60"/>
                          <w:szCs w:val="60"/>
                        </w:rPr>
                      </w:pPr>
                      <w:r w:rsidRPr="009E3575">
                        <w:rPr>
                          <w:rFonts w:ascii="Myriad Pro" w:hAnsi="Myriad Pro"/>
                          <w:b/>
                          <w:sz w:val="60"/>
                          <w:szCs w:val="60"/>
                        </w:rPr>
                        <w:t>News Release</w:t>
                      </w:r>
                    </w:p>
                  </w:txbxContent>
                </v:textbox>
                <w10:wrap type="square"/>
              </v:shape>
            </w:pict>
          </mc:Fallback>
        </mc:AlternateContent>
      </w:r>
      <w:r>
        <w:rPr>
          <w:rFonts w:ascii="Myriad Pro" w:hAnsi="Myriad Pro"/>
          <w:b/>
          <w:noProof/>
          <w:sz w:val="110"/>
          <w:szCs w:val="110"/>
        </w:rPr>
        <mc:AlternateContent>
          <mc:Choice Requires="wps">
            <w:drawing>
              <wp:anchor distT="0" distB="0" distL="114300" distR="114300" simplePos="0" relativeHeight="251659264" behindDoc="0" locked="0" layoutInCell="1" allowOverlap="1" wp14:anchorId="494147FE" wp14:editId="6873B243">
                <wp:simplePos x="0" y="0"/>
                <wp:positionH relativeFrom="column">
                  <wp:posOffset>2971800</wp:posOffset>
                </wp:positionH>
                <wp:positionV relativeFrom="paragraph">
                  <wp:posOffset>114300</wp:posOffset>
                </wp:positionV>
                <wp:extent cx="0" cy="800100"/>
                <wp:effectExtent l="50800" t="25400" r="76200" b="88900"/>
                <wp:wrapNone/>
                <wp:docPr id="4" name="Straight Connector 4"/>
                <wp:cNvGraphicFramePr/>
                <a:graphic xmlns:a="http://schemas.openxmlformats.org/drawingml/2006/main">
                  <a:graphicData uri="http://schemas.microsoft.com/office/word/2010/wordprocessingShape">
                    <wps:wsp>
                      <wps:cNvCnPr/>
                      <wps:spPr>
                        <a:xfrm>
                          <a:off x="0" y="0"/>
                          <a:ext cx="0" cy="800100"/>
                        </a:xfrm>
                        <a:prstGeom prst="line">
                          <a:avLst/>
                        </a:prstGeom>
                        <a:ln w="12700" cmpd="sng"/>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pt,9pt" to="234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" strokecolor="black [3200]" strokeweight="1pt">
                <v:shadow on="t" color="black" opacity="22937f" origin=",.5" offset="0,.63889mm"/>
              </v:line>
            </w:pict>
          </mc:Fallback>
        </mc:AlternateContent>
      </w:r>
      <w:r>
        <w:rPr>
          <w:rFonts w:ascii="Myriad Pro" w:hAnsi="Myriad Pro"/>
          <w:b/>
          <w:sz w:val="110"/>
          <w:szCs w:val="110"/>
        </w:rPr>
        <w:t xml:space="preserve"> </w:t>
      </w:r>
      <w:r>
        <w:rPr>
          <w:noProof/>
        </w:rPr>
        <w:drawing>
          <wp:inline distT="0" distB="0" distL="0" distR="0" wp14:anchorId="398AB01F" wp14:editId="189371CD">
            <wp:extent cx="2576521" cy="573857"/>
            <wp:effectExtent l="0" t="0" r="0" b="10795"/>
            <wp:docPr id="9" name="Picture 9" descr="Macintosh HD:Users:vacolealr:Desktop:1. VA-PRIMARY-HORIZONTAL-BLACK-VECTO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acolealr:Desktop:1. VA-PRIMARY-HORIZONTAL-BLACK-VECTOR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6521" cy="573857"/>
                    </a:xfrm>
                    <a:prstGeom prst="rect">
                      <a:avLst/>
                    </a:prstGeom>
                    <a:noFill/>
                    <a:ln>
                      <a:noFill/>
                    </a:ln>
                  </pic:spPr>
                </pic:pic>
              </a:graphicData>
            </a:graphic>
          </wp:inline>
        </w:drawing>
      </w:r>
    </w:p>
    <w:p w:rsidR="00BD0135" w:rsidRPr="009E3575" w:rsidRDefault="00BD0135" w:rsidP="00BD0135">
      <w:pPr>
        <w:pStyle w:val="Header"/>
        <w:rPr>
          <w:rFonts w:ascii="Georgia" w:hAnsi="Georgia"/>
          <w:b/>
        </w:rPr>
      </w:pPr>
    </w:p>
    <w:p w:rsidR="001C6243" w:rsidRDefault="001C6243" w:rsidP="00E011B1">
      <w:pPr>
        <w:keepNext/>
        <w:outlineLvl w:val="0"/>
        <w:rPr>
          <w:bCs/>
        </w:rPr>
      </w:pPr>
    </w:p>
    <w:p w:rsidR="00E011B1" w:rsidRDefault="00E011B1" w:rsidP="00D81CF0">
      <w:pPr>
        <w:keepNext/>
        <w:outlineLvl w:val="0"/>
        <w:rPr>
          <w:b/>
          <w:bCs/>
        </w:rPr>
      </w:pPr>
      <w:r>
        <w:rPr>
          <w:b/>
          <w:bCs/>
        </w:rPr>
        <w:t>FOR IMMEDIATE RELEASE</w:t>
      </w:r>
      <w:r w:rsidR="00373203">
        <w:rPr>
          <w:b/>
          <w:bCs/>
        </w:rPr>
        <w:tab/>
      </w:r>
    </w:p>
    <w:p w:rsidR="00D44868" w:rsidRPr="00D81CF0" w:rsidRDefault="00E011B1" w:rsidP="00D81CF0">
      <w:pPr>
        <w:keepNext/>
        <w:outlineLvl w:val="0"/>
        <w:rPr>
          <w:b/>
        </w:rPr>
      </w:pPr>
      <w:r>
        <w:rPr>
          <w:bCs/>
        </w:rPr>
        <w:t>July 1</w:t>
      </w:r>
      <w:r w:rsidR="002754B2">
        <w:rPr>
          <w:bCs/>
        </w:rPr>
        <w:t>5</w:t>
      </w:r>
      <w:r>
        <w:rPr>
          <w:bCs/>
        </w:rPr>
        <w:t>, 2014</w:t>
      </w:r>
      <w:r w:rsidR="00D44868" w:rsidRPr="00D44868">
        <w:rPr>
          <w:rFonts w:eastAsia="Times"/>
          <w:color w:val="000000"/>
          <w:szCs w:val="20"/>
        </w:rPr>
        <w:tab/>
      </w:r>
      <w:r w:rsidR="00D44868" w:rsidRPr="00D44868">
        <w:rPr>
          <w:rFonts w:eastAsia="Times"/>
          <w:color w:val="000000"/>
          <w:szCs w:val="20"/>
        </w:rPr>
        <w:tab/>
      </w:r>
      <w:r w:rsidR="00D44868" w:rsidRPr="00D44868">
        <w:rPr>
          <w:rFonts w:eastAsia="Times"/>
          <w:color w:val="000000"/>
          <w:szCs w:val="20"/>
        </w:rPr>
        <w:tab/>
      </w:r>
      <w:r w:rsidR="00617D56">
        <w:rPr>
          <w:rFonts w:eastAsia="Times"/>
          <w:color w:val="000000"/>
          <w:szCs w:val="20"/>
        </w:rPr>
        <w:t xml:space="preserve">    </w:t>
      </w:r>
    </w:p>
    <w:p w:rsidR="00A73C72" w:rsidRPr="00A73C72" w:rsidRDefault="00A73C72" w:rsidP="00A73C72">
      <w:pPr>
        <w:rPr>
          <w:rFonts w:ascii="Calibri" w:eastAsia="Calibri" w:hAnsi="Calibri"/>
          <w:sz w:val="22"/>
          <w:szCs w:val="22"/>
        </w:rPr>
      </w:pPr>
    </w:p>
    <w:p w:rsidR="002754B2" w:rsidRPr="00E70077" w:rsidRDefault="002754B2" w:rsidP="002754B2">
      <w:pPr>
        <w:jc w:val="center"/>
        <w:rPr>
          <w:b/>
          <w:bCs/>
          <w:sz w:val="28"/>
          <w:szCs w:val="28"/>
        </w:rPr>
      </w:pPr>
      <w:r w:rsidRPr="00E70077">
        <w:rPr>
          <w:b/>
          <w:bCs/>
          <w:sz w:val="28"/>
          <w:szCs w:val="28"/>
        </w:rPr>
        <w:t xml:space="preserve">VA Takes Action to </w:t>
      </w:r>
      <w:r w:rsidR="000F6674" w:rsidRPr="00E70077">
        <w:rPr>
          <w:b/>
          <w:bCs/>
          <w:sz w:val="28"/>
          <w:szCs w:val="28"/>
        </w:rPr>
        <w:t xml:space="preserve">Ensure </w:t>
      </w:r>
      <w:r w:rsidRPr="00E70077">
        <w:rPr>
          <w:b/>
          <w:bCs/>
          <w:sz w:val="28"/>
          <w:szCs w:val="28"/>
        </w:rPr>
        <w:t>Data Integrity of Disability Claims</w:t>
      </w:r>
    </w:p>
    <w:p w:rsidR="002754B2" w:rsidRPr="00E70077" w:rsidRDefault="002754B2" w:rsidP="002754B2">
      <w:pPr>
        <w:jc w:val="center"/>
        <w:rPr>
          <w:bCs/>
          <w:i/>
          <w:sz w:val="28"/>
          <w:szCs w:val="28"/>
        </w:rPr>
      </w:pPr>
      <w:r w:rsidRPr="00E70077">
        <w:rPr>
          <w:bCs/>
          <w:i/>
          <w:sz w:val="28"/>
          <w:szCs w:val="28"/>
        </w:rPr>
        <w:t xml:space="preserve">Under Secretary Hickey Announces Actions in </w:t>
      </w:r>
      <w:r w:rsidR="0043694A" w:rsidRPr="00E70077">
        <w:rPr>
          <w:bCs/>
          <w:i/>
          <w:sz w:val="28"/>
          <w:szCs w:val="28"/>
        </w:rPr>
        <w:t xml:space="preserve">Congressional </w:t>
      </w:r>
      <w:r w:rsidRPr="00E70077">
        <w:rPr>
          <w:bCs/>
          <w:i/>
          <w:sz w:val="28"/>
          <w:szCs w:val="28"/>
        </w:rPr>
        <w:t>Hearing</w:t>
      </w:r>
    </w:p>
    <w:p w:rsidR="002754B2" w:rsidRPr="00E265D0" w:rsidRDefault="002754B2" w:rsidP="002754B2">
      <w:pPr>
        <w:rPr>
          <w:b/>
          <w:bCs/>
        </w:rPr>
      </w:pPr>
    </w:p>
    <w:p w:rsidR="002754B2" w:rsidRPr="008005DB" w:rsidRDefault="002754B2" w:rsidP="00FC6B30">
      <w:pPr>
        <w:spacing w:line="360" w:lineRule="auto"/>
        <w:ind w:firstLine="720"/>
      </w:pPr>
      <w:r w:rsidRPr="008005DB">
        <w:t>WASHINGTON – The Department of Veterans Affairs (VA) today announced several actions the Veterans Benefits Administration</w:t>
      </w:r>
      <w:r w:rsidR="00A637FD" w:rsidRPr="008005DB">
        <w:t xml:space="preserve"> (VBA)</w:t>
      </w:r>
      <w:r w:rsidR="00071FC6" w:rsidRPr="008005DB">
        <w:t xml:space="preserve"> is taking </w:t>
      </w:r>
      <w:r w:rsidRPr="008005DB">
        <w:t xml:space="preserve">to ensure the integrity </w:t>
      </w:r>
      <w:r w:rsidR="00A637FD" w:rsidRPr="008005DB">
        <w:t xml:space="preserve">and accuracy </w:t>
      </w:r>
      <w:r w:rsidRPr="008005DB">
        <w:t xml:space="preserve">of </w:t>
      </w:r>
      <w:r w:rsidR="00A637FD" w:rsidRPr="008005DB">
        <w:t xml:space="preserve">claims </w:t>
      </w:r>
      <w:r w:rsidRPr="008005DB">
        <w:t xml:space="preserve">systems and processes. </w:t>
      </w:r>
      <w:r w:rsidR="00E13B2B" w:rsidRPr="008005DB">
        <w:t xml:space="preserve">Under Secretary </w:t>
      </w:r>
      <w:r w:rsidR="004A4371" w:rsidRPr="008005DB">
        <w:t>for</w:t>
      </w:r>
      <w:r w:rsidR="00E13B2B" w:rsidRPr="008005DB">
        <w:t xml:space="preserve"> Benefits Allison Hickey outlined the actions in testimony before the House Veterans Affairs Committee late Monday evening.</w:t>
      </w:r>
    </w:p>
    <w:p w:rsidR="002754B2" w:rsidRPr="008005DB" w:rsidRDefault="002754B2" w:rsidP="00FC6B30">
      <w:pPr>
        <w:pStyle w:val="PlainText"/>
        <w:spacing w:line="360" w:lineRule="auto"/>
        <w:ind w:firstLine="720"/>
        <w:rPr>
          <w:rFonts w:ascii="Times New Roman" w:hAnsi="Times New Roman"/>
          <w:sz w:val="24"/>
          <w:szCs w:val="24"/>
        </w:rPr>
      </w:pPr>
      <w:r w:rsidRPr="008005DB">
        <w:rPr>
          <w:rFonts w:ascii="Times New Roman" w:hAnsi="Times New Roman"/>
          <w:sz w:val="24"/>
          <w:szCs w:val="24"/>
        </w:rPr>
        <w:t xml:space="preserve">“The Veterans Benefits Administration takes seriously </w:t>
      </w:r>
      <w:r w:rsidR="005A3F94" w:rsidRPr="008005DB">
        <w:rPr>
          <w:rFonts w:ascii="Times New Roman" w:hAnsi="Times New Roman"/>
          <w:sz w:val="24"/>
          <w:szCs w:val="24"/>
        </w:rPr>
        <w:t xml:space="preserve">its </w:t>
      </w:r>
      <w:r w:rsidRPr="008005DB">
        <w:rPr>
          <w:rFonts w:ascii="Times New Roman" w:hAnsi="Times New Roman"/>
          <w:sz w:val="24"/>
          <w:szCs w:val="24"/>
        </w:rPr>
        <w:t>commitment to providing timely, accurate benefits, and maintaining the integrity of our systems and processes,” said Under Secretary</w:t>
      </w:r>
      <w:r w:rsidR="004A4371" w:rsidRPr="008005DB">
        <w:rPr>
          <w:rFonts w:ascii="Times New Roman" w:hAnsi="Times New Roman"/>
          <w:sz w:val="24"/>
          <w:szCs w:val="24"/>
        </w:rPr>
        <w:t xml:space="preserve"> for B</w:t>
      </w:r>
      <w:r w:rsidRPr="00E265D0">
        <w:rPr>
          <w:rFonts w:ascii="Times New Roman" w:hAnsi="Times New Roman"/>
          <w:sz w:val="24"/>
          <w:szCs w:val="24"/>
        </w:rPr>
        <w:t xml:space="preserve">enefits Allison Hickey. “We have many checks and balances </w:t>
      </w:r>
      <w:r w:rsidR="005A3F94" w:rsidRPr="008005DB">
        <w:rPr>
          <w:rFonts w:ascii="Times New Roman" w:hAnsi="Times New Roman"/>
          <w:sz w:val="24"/>
          <w:szCs w:val="24"/>
        </w:rPr>
        <w:t xml:space="preserve">in </w:t>
      </w:r>
      <w:r w:rsidRPr="008005DB">
        <w:rPr>
          <w:rFonts w:ascii="Times New Roman" w:hAnsi="Times New Roman"/>
          <w:sz w:val="24"/>
          <w:szCs w:val="24"/>
        </w:rPr>
        <w:t>our systems and data</w:t>
      </w:r>
      <w:r w:rsidR="00E70077">
        <w:rPr>
          <w:rFonts w:ascii="Times New Roman" w:hAnsi="Times New Roman"/>
          <w:sz w:val="24"/>
          <w:szCs w:val="24"/>
        </w:rPr>
        <w:t>,</w:t>
      </w:r>
      <w:r w:rsidR="005A3F94" w:rsidRPr="008005DB">
        <w:rPr>
          <w:rFonts w:ascii="Times New Roman" w:hAnsi="Times New Roman"/>
          <w:sz w:val="24"/>
          <w:szCs w:val="24"/>
        </w:rPr>
        <w:t xml:space="preserve"> </w:t>
      </w:r>
      <w:r w:rsidR="00E70077">
        <w:rPr>
          <w:rFonts w:ascii="Times New Roman" w:hAnsi="Times New Roman"/>
          <w:sz w:val="24"/>
          <w:szCs w:val="24"/>
        </w:rPr>
        <w:t>and we are working to</w:t>
      </w:r>
      <w:r w:rsidR="008D1405" w:rsidRPr="008005DB">
        <w:rPr>
          <w:rFonts w:ascii="Times New Roman" w:hAnsi="Times New Roman"/>
          <w:sz w:val="24"/>
          <w:szCs w:val="24"/>
        </w:rPr>
        <w:t xml:space="preserve"> add </w:t>
      </w:r>
      <w:r w:rsidRPr="00E265D0">
        <w:rPr>
          <w:rFonts w:ascii="Times New Roman" w:hAnsi="Times New Roman"/>
          <w:sz w:val="24"/>
          <w:szCs w:val="24"/>
        </w:rPr>
        <w:t xml:space="preserve">even more </w:t>
      </w:r>
      <w:r w:rsidR="00E13B2B" w:rsidRPr="00E265D0">
        <w:rPr>
          <w:rFonts w:ascii="Times New Roman" w:hAnsi="Times New Roman"/>
          <w:sz w:val="24"/>
          <w:szCs w:val="24"/>
        </w:rPr>
        <w:t>as we improve delivery of earned benefits</w:t>
      </w:r>
      <w:r w:rsidRPr="008005DB">
        <w:rPr>
          <w:rFonts w:ascii="Times New Roman" w:hAnsi="Times New Roman"/>
          <w:sz w:val="24"/>
          <w:szCs w:val="24"/>
        </w:rPr>
        <w:t xml:space="preserve">.” </w:t>
      </w:r>
    </w:p>
    <w:p w:rsidR="002754B2" w:rsidRPr="008005DB" w:rsidRDefault="002754B2" w:rsidP="00FC6B30">
      <w:pPr>
        <w:spacing w:line="360" w:lineRule="auto"/>
        <w:ind w:left="360" w:firstLine="360"/>
        <w:rPr>
          <w:b/>
        </w:rPr>
      </w:pPr>
      <w:r w:rsidRPr="008005DB">
        <w:rPr>
          <w:b/>
        </w:rPr>
        <w:t>VA has announced the following actions:</w:t>
      </w:r>
    </w:p>
    <w:p w:rsidR="002754B2" w:rsidRPr="008005DB" w:rsidRDefault="002754B2" w:rsidP="00FC6B30">
      <w:pPr>
        <w:pStyle w:val="PlainText"/>
        <w:numPr>
          <w:ilvl w:val="0"/>
          <w:numId w:val="3"/>
        </w:numPr>
        <w:spacing w:line="360" w:lineRule="auto"/>
        <w:ind w:left="720"/>
        <w:rPr>
          <w:rFonts w:ascii="Times New Roman" w:hAnsi="Times New Roman"/>
          <w:sz w:val="24"/>
          <w:szCs w:val="24"/>
        </w:rPr>
      </w:pPr>
      <w:r w:rsidRPr="00E265D0">
        <w:rPr>
          <w:rFonts w:ascii="Times New Roman" w:hAnsi="Times New Roman"/>
          <w:sz w:val="24"/>
          <w:szCs w:val="24"/>
        </w:rPr>
        <w:t xml:space="preserve">Acting Secretary </w:t>
      </w:r>
      <w:r w:rsidR="008D1405" w:rsidRPr="00E265D0">
        <w:rPr>
          <w:rFonts w:ascii="Times New Roman" w:hAnsi="Times New Roman"/>
          <w:sz w:val="24"/>
          <w:szCs w:val="24"/>
        </w:rPr>
        <w:t xml:space="preserve">of Veterans Affairs Sloan </w:t>
      </w:r>
      <w:r w:rsidRPr="00E265D0">
        <w:rPr>
          <w:rFonts w:ascii="Times New Roman" w:hAnsi="Times New Roman"/>
          <w:sz w:val="24"/>
          <w:szCs w:val="24"/>
        </w:rPr>
        <w:t xml:space="preserve">Gibson has directed that an expert team be assembled to determine possible scenarios where an individual might find a way “around the system” and decide if further controls are needed.  </w:t>
      </w:r>
    </w:p>
    <w:p w:rsidR="002754B2" w:rsidRPr="00E265D0" w:rsidRDefault="002754B2" w:rsidP="00FC6B30">
      <w:pPr>
        <w:pStyle w:val="PlainText"/>
        <w:numPr>
          <w:ilvl w:val="0"/>
          <w:numId w:val="3"/>
        </w:numPr>
        <w:spacing w:line="360" w:lineRule="auto"/>
        <w:ind w:left="720"/>
        <w:rPr>
          <w:rFonts w:ascii="Times New Roman" w:hAnsi="Times New Roman"/>
          <w:sz w:val="24"/>
          <w:szCs w:val="24"/>
        </w:rPr>
      </w:pPr>
      <w:r w:rsidRPr="008005DB">
        <w:rPr>
          <w:rFonts w:ascii="Times New Roman" w:hAnsi="Times New Roman"/>
          <w:sz w:val="24"/>
          <w:szCs w:val="24"/>
        </w:rPr>
        <w:t>VA has directed a 100-percent facility and desk audit of mail and documentation at all 56 regional offices. </w:t>
      </w:r>
      <w:r w:rsidR="00071FC6" w:rsidRPr="008005DB">
        <w:rPr>
          <w:rFonts w:ascii="Times New Roman" w:hAnsi="Times New Roman"/>
          <w:sz w:val="24"/>
          <w:szCs w:val="24"/>
        </w:rPr>
        <w:t>The purpose of the review is to ensure</w:t>
      </w:r>
      <w:bookmarkStart w:id="0" w:name="_GoBack"/>
      <w:bookmarkEnd w:id="0"/>
      <w:r w:rsidR="00071FC6" w:rsidRPr="008005DB">
        <w:rPr>
          <w:rFonts w:ascii="Times New Roman" w:hAnsi="Times New Roman"/>
          <w:sz w:val="24"/>
          <w:szCs w:val="24"/>
        </w:rPr>
        <w:t xml:space="preserve"> records management compliance and proper control, storage, and maintenance of claim mail and other benefit-related documents. </w:t>
      </w:r>
      <w:r w:rsidRPr="00E265D0">
        <w:rPr>
          <w:rFonts w:ascii="Times New Roman" w:hAnsi="Times New Roman"/>
          <w:sz w:val="24"/>
          <w:szCs w:val="24"/>
        </w:rPr>
        <w:t xml:space="preserve"> </w:t>
      </w:r>
    </w:p>
    <w:p w:rsidR="002754B2" w:rsidRPr="00E265D0" w:rsidRDefault="002754B2" w:rsidP="00FC6B30">
      <w:pPr>
        <w:pStyle w:val="PlainText"/>
        <w:numPr>
          <w:ilvl w:val="0"/>
          <w:numId w:val="3"/>
        </w:numPr>
        <w:spacing w:line="360" w:lineRule="auto"/>
        <w:ind w:left="720"/>
        <w:rPr>
          <w:rFonts w:ascii="Times New Roman" w:hAnsi="Times New Roman"/>
          <w:sz w:val="24"/>
          <w:szCs w:val="24"/>
        </w:rPr>
      </w:pPr>
      <w:r w:rsidRPr="008005DB">
        <w:rPr>
          <w:rFonts w:ascii="Times New Roman" w:hAnsi="Times New Roman"/>
          <w:sz w:val="24"/>
          <w:szCs w:val="24"/>
        </w:rPr>
        <w:t>VBA’s quality program has been independently verified in the past</w:t>
      </w:r>
      <w:r w:rsidR="0043694A" w:rsidRPr="008005DB">
        <w:rPr>
          <w:rFonts w:ascii="Times New Roman" w:hAnsi="Times New Roman"/>
          <w:sz w:val="24"/>
          <w:szCs w:val="24"/>
        </w:rPr>
        <w:t>,</w:t>
      </w:r>
      <w:r w:rsidRPr="008005DB">
        <w:rPr>
          <w:rFonts w:ascii="Times New Roman" w:hAnsi="Times New Roman"/>
          <w:sz w:val="24"/>
          <w:szCs w:val="24"/>
        </w:rPr>
        <w:t xml:space="preserve"> but in order to </w:t>
      </w:r>
      <w:r w:rsidR="00852938" w:rsidRPr="008005DB">
        <w:rPr>
          <w:rFonts w:ascii="Times New Roman" w:hAnsi="Times New Roman"/>
          <w:sz w:val="24"/>
          <w:szCs w:val="24"/>
        </w:rPr>
        <w:t xml:space="preserve">be responsive to concerns and further </w:t>
      </w:r>
      <w:r w:rsidRPr="008005DB">
        <w:rPr>
          <w:rFonts w:ascii="Times New Roman" w:hAnsi="Times New Roman"/>
          <w:sz w:val="24"/>
          <w:szCs w:val="24"/>
        </w:rPr>
        <w:t xml:space="preserve">instill trust in the system that </w:t>
      </w:r>
      <w:r w:rsidR="008D1405" w:rsidRPr="008005DB">
        <w:rPr>
          <w:rFonts w:ascii="Times New Roman" w:hAnsi="Times New Roman"/>
          <w:sz w:val="24"/>
          <w:szCs w:val="24"/>
        </w:rPr>
        <w:t xml:space="preserve">serves </w:t>
      </w:r>
      <w:r w:rsidRPr="008005DB">
        <w:rPr>
          <w:rFonts w:ascii="Times New Roman" w:hAnsi="Times New Roman"/>
          <w:sz w:val="24"/>
          <w:szCs w:val="24"/>
        </w:rPr>
        <w:t>our Veterans, Under Secretary Hickey recently directed VBA to apply for ISO 9001 certification –</w:t>
      </w:r>
      <w:r w:rsidR="0043694A" w:rsidRPr="008005DB">
        <w:rPr>
          <w:rFonts w:ascii="Times New Roman" w:hAnsi="Times New Roman"/>
          <w:sz w:val="24"/>
          <w:szCs w:val="24"/>
        </w:rPr>
        <w:t xml:space="preserve"> </w:t>
      </w:r>
      <w:r w:rsidRPr="008005DB">
        <w:rPr>
          <w:rFonts w:ascii="Times New Roman" w:hAnsi="Times New Roman"/>
          <w:sz w:val="24"/>
          <w:szCs w:val="24"/>
        </w:rPr>
        <w:t>considered the ultimate global benchmark for quality managemen</w:t>
      </w:r>
      <w:r w:rsidR="00852938" w:rsidRPr="008005DB">
        <w:rPr>
          <w:rFonts w:ascii="Times New Roman" w:hAnsi="Times New Roman"/>
          <w:sz w:val="24"/>
          <w:szCs w:val="24"/>
        </w:rPr>
        <w:t xml:space="preserve">t, which would provide additional external validation </w:t>
      </w:r>
      <w:r w:rsidR="006C0086" w:rsidRPr="008005DB">
        <w:rPr>
          <w:rFonts w:ascii="Times New Roman" w:hAnsi="Times New Roman"/>
          <w:sz w:val="24"/>
          <w:szCs w:val="24"/>
        </w:rPr>
        <w:t xml:space="preserve">and additional quality assurance </w:t>
      </w:r>
      <w:r w:rsidR="00852938" w:rsidRPr="00E265D0">
        <w:rPr>
          <w:rFonts w:ascii="Times New Roman" w:hAnsi="Times New Roman"/>
          <w:sz w:val="24"/>
          <w:szCs w:val="24"/>
        </w:rPr>
        <w:t>of VBA’s data.</w:t>
      </w:r>
    </w:p>
    <w:p w:rsidR="002754B2" w:rsidRPr="008005DB" w:rsidRDefault="002754B2" w:rsidP="00FC6B30">
      <w:pPr>
        <w:pStyle w:val="PlainText"/>
        <w:numPr>
          <w:ilvl w:val="0"/>
          <w:numId w:val="3"/>
        </w:numPr>
        <w:spacing w:line="360" w:lineRule="auto"/>
        <w:ind w:left="720"/>
        <w:rPr>
          <w:rFonts w:ascii="Times New Roman" w:hAnsi="Times New Roman"/>
          <w:sz w:val="24"/>
          <w:szCs w:val="24"/>
        </w:rPr>
      </w:pPr>
      <w:r w:rsidRPr="008005DB">
        <w:rPr>
          <w:rFonts w:ascii="Times New Roman" w:hAnsi="Times New Roman"/>
          <w:sz w:val="24"/>
          <w:szCs w:val="24"/>
        </w:rPr>
        <w:lastRenderedPageBreak/>
        <w:t>When any individual is found to have worked around the standard claims process, the Acting Secretary will respond quickly to begin necessary actions. One of those actions is to immediately notify the Office of Inspector General, where VA proactively refers cases on an ongoing basis</w:t>
      </w:r>
      <w:r w:rsidR="000F6674" w:rsidRPr="008005DB">
        <w:rPr>
          <w:rFonts w:ascii="Times New Roman" w:hAnsi="Times New Roman"/>
          <w:sz w:val="24"/>
          <w:szCs w:val="24"/>
        </w:rPr>
        <w:t xml:space="preserve"> as was done with allegations in the Baltimore regional office.</w:t>
      </w:r>
    </w:p>
    <w:p w:rsidR="002754B2" w:rsidRPr="008005DB" w:rsidRDefault="00852938" w:rsidP="00FC6B30">
      <w:pPr>
        <w:pStyle w:val="PlainText"/>
        <w:numPr>
          <w:ilvl w:val="0"/>
          <w:numId w:val="3"/>
        </w:numPr>
        <w:spacing w:line="360" w:lineRule="auto"/>
        <w:ind w:left="720"/>
        <w:rPr>
          <w:rFonts w:ascii="Times New Roman" w:hAnsi="Times New Roman"/>
          <w:sz w:val="24"/>
          <w:szCs w:val="24"/>
        </w:rPr>
      </w:pPr>
      <w:r w:rsidRPr="008005DB">
        <w:rPr>
          <w:rFonts w:ascii="Times New Roman" w:hAnsi="Times New Roman"/>
          <w:sz w:val="24"/>
          <w:szCs w:val="24"/>
        </w:rPr>
        <w:t xml:space="preserve">VA will also continue to provide publicly-available performance data on benefits through </w:t>
      </w:r>
      <w:r w:rsidR="008D1405" w:rsidRPr="008005DB">
        <w:rPr>
          <w:rFonts w:ascii="Times New Roman" w:hAnsi="Times New Roman"/>
          <w:sz w:val="24"/>
          <w:szCs w:val="24"/>
        </w:rPr>
        <w:t xml:space="preserve">its </w:t>
      </w:r>
      <w:r w:rsidRPr="008005DB">
        <w:rPr>
          <w:rFonts w:ascii="Times New Roman" w:hAnsi="Times New Roman"/>
          <w:sz w:val="24"/>
          <w:szCs w:val="24"/>
        </w:rPr>
        <w:t>Monday Morning Workload Reports every week at</w:t>
      </w:r>
      <w:r w:rsidRPr="008005DB">
        <w:rPr>
          <w:rFonts w:ascii="Times New Roman" w:eastAsia="Calibri" w:hAnsi="Times New Roman"/>
          <w:sz w:val="24"/>
          <w:szCs w:val="24"/>
        </w:rPr>
        <w:t xml:space="preserve"> </w:t>
      </w:r>
      <w:hyperlink r:id="rId10" w:history="1">
        <w:r w:rsidRPr="008005DB">
          <w:rPr>
            <w:rStyle w:val="Hyperlink"/>
            <w:rFonts w:ascii="Times New Roman" w:eastAsia="Calibri" w:hAnsi="Times New Roman"/>
            <w:sz w:val="24"/>
            <w:szCs w:val="24"/>
          </w:rPr>
          <w:t>www.vba.va.gov/reports</w:t>
        </w:r>
      </w:hyperlink>
      <w:r w:rsidRPr="008005DB">
        <w:rPr>
          <w:rStyle w:val="Hyperlink"/>
          <w:rFonts w:ascii="Times New Roman" w:eastAsia="Calibri" w:hAnsi="Times New Roman"/>
          <w:sz w:val="24"/>
          <w:szCs w:val="24"/>
        </w:rPr>
        <w:t>.</w:t>
      </w:r>
    </w:p>
    <w:p w:rsidR="0043694A" w:rsidRPr="00E265D0" w:rsidRDefault="0043694A" w:rsidP="00FC6B30">
      <w:pPr>
        <w:pStyle w:val="NormalWeb"/>
        <w:spacing w:before="0" w:beforeAutospacing="0" w:after="0" w:afterAutospacing="0" w:line="360" w:lineRule="auto"/>
        <w:ind w:firstLine="720"/>
      </w:pPr>
    </w:p>
    <w:p w:rsidR="0043694A" w:rsidRPr="008005DB" w:rsidRDefault="00E13B2B" w:rsidP="00FC6B30">
      <w:pPr>
        <w:pStyle w:val="NormalWeb"/>
        <w:spacing w:before="0" w:beforeAutospacing="0" w:after="0" w:afterAutospacing="0" w:line="360" w:lineRule="auto"/>
        <w:ind w:firstLine="720"/>
      </w:pPr>
      <w:r w:rsidRPr="00E265D0">
        <w:t xml:space="preserve">In testimony, Hickey stressed that she </w:t>
      </w:r>
      <w:r w:rsidR="002754B2" w:rsidRPr="00E265D0">
        <w:t xml:space="preserve">values the input from </w:t>
      </w:r>
      <w:r w:rsidR="008D1405" w:rsidRPr="00E265D0">
        <w:t>her</w:t>
      </w:r>
      <w:r w:rsidR="00E265D0">
        <w:t xml:space="preserve"> </w:t>
      </w:r>
      <w:r w:rsidR="002754B2" w:rsidRPr="00E265D0">
        <w:t>employees, 52 percent of whom are Veterans</w:t>
      </w:r>
      <w:r w:rsidRPr="008005DB">
        <w:t>, and</w:t>
      </w:r>
      <w:r w:rsidR="000F6674" w:rsidRPr="008005DB">
        <w:t xml:space="preserve"> VBA must protect whistleblowers and eliminate any intimidation or retaliation against </w:t>
      </w:r>
      <w:r w:rsidR="00E8196D" w:rsidRPr="008005DB">
        <w:t>those who identify cases in which employees may have taken inappropriate action</w:t>
      </w:r>
      <w:r w:rsidR="000F6674" w:rsidRPr="008005DB">
        <w:t xml:space="preserve">. </w:t>
      </w:r>
      <w:r w:rsidR="0043694A" w:rsidRPr="008005DB">
        <w:t xml:space="preserve"> She also discussed weekly calls that she holds with front-line staff only, no managers, in order to solicit input from employees.  </w:t>
      </w:r>
    </w:p>
    <w:p w:rsidR="000F6674" w:rsidRPr="008005DB" w:rsidRDefault="000F6674" w:rsidP="00FC6B30">
      <w:pPr>
        <w:pStyle w:val="NormalWeb"/>
        <w:spacing w:before="0" w:beforeAutospacing="0" w:after="0" w:afterAutospacing="0" w:line="360" w:lineRule="auto"/>
        <w:ind w:firstLine="720"/>
      </w:pPr>
      <w:r w:rsidRPr="008005DB">
        <w:t>Acting Secretary Gibson recently met with Carolyn Lerner, Special Counsel of the United States Office of Special Counsel, and committed VA to working to achieve compliance with the OSC 2302 (c) Certification Program, and also reaffirmed his focus on ensuring protection from retaliation for employees who identify or report problems.</w:t>
      </w:r>
    </w:p>
    <w:p w:rsidR="00A73C72" w:rsidRPr="008005DB" w:rsidRDefault="005A3F94" w:rsidP="00FC6B30">
      <w:pPr>
        <w:spacing w:line="360" w:lineRule="auto"/>
        <w:ind w:firstLine="720"/>
        <w:rPr>
          <w:rFonts w:eastAsia="Calibri"/>
        </w:rPr>
      </w:pPr>
      <w:r w:rsidRPr="008005DB">
        <w:rPr>
          <w:rFonts w:eastAsia="Calibri"/>
        </w:rPr>
        <w:t xml:space="preserve">On </w:t>
      </w:r>
      <w:r w:rsidR="00A637FD" w:rsidRPr="008005DB">
        <w:rPr>
          <w:rFonts w:eastAsia="Calibri"/>
        </w:rPr>
        <w:t>Monday</w:t>
      </w:r>
      <w:r w:rsidRPr="008005DB">
        <w:rPr>
          <w:rFonts w:eastAsia="Calibri"/>
        </w:rPr>
        <w:t>, VBA announced</w:t>
      </w:r>
      <w:r w:rsidR="00A637FD" w:rsidRPr="008005DB">
        <w:rPr>
          <w:rFonts w:eastAsia="Calibri"/>
        </w:rPr>
        <w:t xml:space="preserve"> it ha</w:t>
      </w:r>
      <w:r w:rsidRPr="008005DB">
        <w:rPr>
          <w:rFonts w:eastAsia="Calibri"/>
        </w:rPr>
        <w:t>d</w:t>
      </w:r>
      <w:r w:rsidR="00A73C72" w:rsidRPr="008005DB">
        <w:rPr>
          <w:rFonts w:eastAsia="Calibri"/>
        </w:rPr>
        <w:t xml:space="preserve"> completed its one millionth disability claim in fiscal year 2014</w:t>
      </w:r>
      <w:r w:rsidR="002359B3" w:rsidRPr="008005DB">
        <w:rPr>
          <w:rFonts w:eastAsia="Calibri"/>
        </w:rPr>
        <w:t>,</w:t>
      </w:r>
      <w:r w:rsidR="00A73C72" w:rsidRPr="008005DB">
        <w:rPr>
          <w:rFonts w:eastAsia="Calibri"/>
        </w:rPr>
        <w:t xml:space="preserve"> and is on track to complete more than 1.3 million claims this year </w:t>
      </w:r>
      <w:r w:rsidR="001C6243" w:rsidRPr="008005DB">
        <w:rPr>
          <w:rFonts w:eastAsia="Calibri"/>
        </w:rPr>
        <w:t>– ensuring</w:t>
      </w:r>
      <w:r w:rsidR="00A73C72" w:rsidRPr="008005DB">
        <w:rPr>
          <w:rFonts w:eastAsia="Calibri"/>
        </w:rPr>
        <w:t xml:space="preserve"> that nearly 200,000 more Veterans will receive decisions on their </w:t>
      </w:r>
      <w:r w:rsidR="00327885" w:rsidRPr="008005DB">
        <w:rPr>
          <w:rFonts w:eastAsia="Calibri"/>
        </w:rPr>
        <w:t xml:space="preserve">disability </w:t>
      </w:r>
      <w:r w:rsidR="00A73C72" w:rsidRPr="008005DB">
        <w:rPr>
          <w:rFonts w:eastAsia="Calibri"/>
        </w:rPr>
        <w:t xml:space="preserve">claims </w:t>
      </w:r>
      <w:r w:rsidR="00327885" w:rsidRPr="008005DB">
        <w:rPr>
          <w:rFonts w:eastAsia="Calibri"/>
        </w:rPr>
        <w:t>than fiscal year 2013</w:t>
      </w:r>
      <w:r w:rsidR="006C0086" w:rsidRPr="008005DB">
        <w:rPr>
          <w:rFonts w:eastAsia="Calibri"/>
        </w:rPr>
        <w:t xml:space="preserve">, and marking the </w:t>
      </w:r>
      <w:r w:rsidR="009925F1">
        <w:rPr>
          <w:rFonts w:eastAsia="Calibri"/>
        </w:rPr>
        <w:t>fifth</w:t>
      </w:r>
      <w:r w:rsidR="006C0086" w:rsidRPr="008005DB">
        <w:rPr>
          <w:rFonts w:eastAsia="Calibri"/>
        </w:rPr>
        <w:t xml:space="preserve"> year in a row VBA has completed over one million disability claims.</w:t>
      </w:r>
      <w:r w:rsidR="006C0086" w:rsidRPr="00E265D0">
        <w:rPr>
          <w:rFonts w:eastAsia="Calibri"/>
        </w:rPr>
        <w:t> </w:t>
      </w:r>
      <w:r w:rsidR="00A73C72" w:rsidRPr="00E265D0">
        <w:rPr>
          <w:rFonts w:eastAsia="Calibri"/>
        </w:rPr>
        <w:t xml:space="preserve">  </w:t>
      </w:r>
      <w:r w:rsidR="00A637FD" w:rsidRPr="00E265D0">
        <w:rPr>
          <w:rFonts w:eastAsia="Calibri"/>
        </w:rPr>
        <w:t xml:space="preserve">VBA has reduced the claims backlog by more than 55 percent from its </w:t>
      </w:r>
      <w:r w:rsidR="00975C91">
        <w:rPr>
          <w:rFonts w:eastAsia="Calibri"/>
        </w:rPr>
        <w:t xml:space="preserve">peak of 611,000 in March 2013, </w:t>
      </w:r>
      <w:r w:rsidR="00A637FD" w:rsidRPr="00E265D0">
        <w:rPr>
          <w:rFonts w:eastAsia="Calibri"/>
        </w:rPr>
        <w:t xml:space="preserve">and Veterans with pending claims have been waiting, on average, 128 fewer days for a decision on their claim.  </w:t>
      </w:r>
      <w:r w:rsidR="00A637FD" w:rsidRPr="008005DB">
        <w:rPr>
          <w:rFonts w:eastAsia="Calibri"/>
          <w:lang w:val="en"/>
        </w:rPr>
        <w:t xml:space="preserve">At the same time, the accuracy of rating decisions continues to improve. VA’s national “claim-level” accuracy rate is currently 91 percent – an eight-percentage-point improvement since 2011.  </w:t>
      </w:r>
    </w:p>
    <w:p w:rsidR="00E265D0" w:rsidRPr="008005DB" w:rsidRDefault="0030138C" w:rsidP="00FC6B30">
      <w:pPr>
        <w:spacing w:line="360" w:lineRule="auto"/>
        <w:rPr>
          <w:color w:val="000000"/>
        </w:rPr>
      </w:pPr>
      <w:r w:rsidRPr="008005DB">
        <w:rPr>
          <w:rFonts w:eastAsia="Calibri"/>
        </w:rPr>
        <w:tab/>
      </w:r>
      <w:r w:rsidR="0024104D" w:rsidRPr="00E265D0">
        <w:rPr>
          <w:rFonts w:eastAsia="Calibri"/>
        </w:rPr>
        <w:t>Disability r</w:t>
      </w:r>
      <w:r w:rsidR="0024104D" w:rsidRPr="008005DB">
        <w:t xml:space="preserve">ating claim decisions in many cases open access to other VA </w:t>
      </w:r>
      <w:r w:rsidR="00786FC2" w:rsidRPr="008005DB">
        <w:t xml:space="preserve">benefits, such as dependency and burial claims benefits, and are </w:t>
      </w:r>
      <w:r w:rsidR="0024104D" w:rsidRPr="008005DB">
        <w:t>managed in the non-rating work categories</w:t>
      </w:r>
      <w:r w:rsidR="00786FC2" w:rsidRPr="008005DB">
        <w:t xml:space="preserve">.  </w:t>
      </w:r>
      <w:r w:rsidR="00786FC2" w:rsidRPr="008005DB">
        <w:rPr>
          <w:color w:val="000000"/>
        </w:rPr>
        <w:t xml:space="preserve">In </w:t>
      </w:r>
      <w:r w:rsidR="00975C91">
        <w:rPr>
          <w:color w:val="000000"/>
        </w:rPr>
        <w:t xml:space="preserve">fiscal year </w:t>
      </w:r>
      <w:r w:rsidR="002A1C2A">
        <w:rPr>
          <w:color w:val="000000"/>
        </w:rPr>
        <w:t>20</w:t>
      </w:r>
      <w:r w:rsidR="00786FC2" w:rsidRPr="008005DB">
        <w:rPr>
          <w:color w:val="000000"/>
        </w:rPr>
        <w:t xml:space="preserve">13, VBA completed 2.5 million non-rating products </w:t>
      </w:r>
      <w:r w:rsidR="00E265D0">
        <w:rPr>
          <w:color w:val="000000"/>
        </w:rPr>
        <w:t>–</w:t>
      </w:r>
      <w:r w:rsidR="00786FC2" w:rsidRPr="008005DB">
        <w:rPr>
          <w:color w:val="000000"/>
        </w:rPr>
        <w:t xml:space="preserve"> the highest production of claims in the non-rating </w:t>
      </w:r>
      <w:r w:rsidR="00E265D0">
        <w:rPr>
          <w:color w:val="000000"/>
        </w:rPr>
        <w:t>category</w:t>
      </w:r>
      <w:r w:rsidR="00786FC2" w:rsidRPr="008005DB">
        <w:rPr>
          <w:color w:val="000000"/>
        </w:rPr>
        <w:t xml:space="preserve"> in 15 years. </w:t>
      </w:r>
    </w:p>
    <w:p w:rsidR="00E265D0" w:rsidRDefault="00E265D0" w:rsidP="008005DB">
      <w:pPr>
        <w:spacing w:line="360" w:lineRule="auto"/>
        <w:ind w:firstLine="720"/>
        <w:rPr>
          <w:color w:val="000000"/>
        </w:rPr>
      </w:pPr>
      <w:r w:rsidRPr="007C2480">
        <w:rPr>
          <w:rFonts w:eastAsia="Calibri"/>
        </w:rPr>
        <w:t xml:space="preserve">“While VBA has made significant progress toward eliminating the disability rating claims backlog, we must also improve productivity on other categories of non-rating work,” said </w:t>
      </w:r>
      <w:r w:rsidRPr="007C2480">
        <w:rPr>
          <w:rFonts w:eastAsia="Calibri"/>
        </w:rPr>
        <w:lastRenderedPageBreak/>
        <w:t>Hickey.</w:t>
      </w:r>
      <w:r>
        <w:rPr>
          <w:rFonts w:eastAsia="Calibri"/>
        </w:rPr>
        <w:t xml:space="preserve">  “</w:t>
      </w:r>
      <w:r>
        <w:rPr>
          <w:color w:val="000000"/>
        </w:rPr>
        <w:t>W</w:t>
      </w:r>
      <w:r w:rsidR="00786FC2" w:rsidRPr="008005DB">
        <w:rPr>
          <w:color w:val="000000"/>
        </w:rPr>
        <w:t xml:space="preserve">e still need to do a better job in timely delivery of these benefits, which is why we have been implementing a seven-initiative-effort to focus on non-rating claims.” </w:t>
      </w:r>
    </w:p>
    <w:p w:rsidR="0005420C" w:rsidRPr="00E265D0" w:rsidRDefault="00BC55B6" w:rsidP="008005DB">
      <w:pPr>
        <w:spacing w:line="360" w:lineRule="auto"/>
        <w:ind w:firstLine="720"/>
        <w:rPr>
          <w:rFonts w:eastAsia="Calibri"/>
        </w:rPr>
      </w:pPr>
      <w:r w:rsidRPr="008005DB">
        <w:rPr>
          <w:color w:val="000000"/>
        </w:rPr>
        <w:t xml:space="preserve">Some of these efforts include hiring 200 temporary employees to process </w:t>
      </w:r>
      <w:r w:rsidR="00E265D0">
        <w:rPr>
          <w:color w:val="000000"/>
        </w:rPr>
        <w:t>non-rating claims</w:t>
      </w:r>
      <w:r w:rsidRPr="008005DB">
        <w:rPr>
          <w:color w:val="000000"/>
        </w:rPr>
        <w:t xml:space="preserve"> and the </w:t>
      </w:r>
      <w:r w:rsidRPr="008005DB">
        <w:t xml:space="preserve">new Rules-Based Processing System (RBPS), which automates dependency claims submitted online and can pay Veterans in as little as one day for over 50% of claims filed. VBA is also </w:t>
      </w:r>
      <w:r w:rsidRPr="008005DB">
        <w:rPr>
          <w:color w:val="000000"/>
        </w:rPr>
        <w:t xml:space="preserve">utilizing contractor support to enter existing paper claims into RBPS to provide faster benefits to Veterans. </w:t>
      </w:r>
    </w:p>
    <w:p w:rsidR="00A73C72" w:rsidRDefault="00860331" w:rsidP="00FC6B30">
      <w:pPr>
        <w:spacing w:line="360" w:lineRule="auto"/>
        <w:ind w:firstLine="720"/>
        <w:rPr>
          <w:rFonts w:eastAsia="Calibri"/>
        </w:rPr>
      </w:pPr>
      <w:r>
        <w:rPr>
          <w:rFonts w:eastAsia="Calibri"/>
        </w:rPr>
        <w:t>VBA posts data on the disability claims backlog, the non-rating workload and other publicly</w:t>
      </w:r>
      <w:r w:rsidRPr="00860331">
        <w:rPr>
          <w:rFonts w:eastAsia="Calibri"/>
        </w:rPr>
        <w:t xml:space="preserve"> available data on our performance on a weekly, monthly and annual basis through </w:t>
      </w:r>
      <w:r w:rsidR="00EC7471">
        <w:rPr>
          <w:rFonts w:eastAsia="Calibri"/>
        </w:rPr>
        <w:t xml:space="preserve">its </w:t>
      </w:r>
      <w:r w:rsidRPr="00860331">
        <w:rPr>
          <w:rFonts w:eastAsia="Calibri"/>
        </w:rPr>
        <w:t>reports web site:</w:t>
      </w:r>
      <w:hyperlink r:id="rId11" w:history="1">
        <w:r w:rsidR="007D48E9" w:rsidRPr="0010544A">
          <w:rPr>
            <w:rStyle w:val="Hyperlink"/>
            <w:rFonts w:eastAsia="Calibri"/>
          </w:rPr>
          <w:t>www.vba.va.gov/reports</w:t>
        </w:r>
      </w:hyperlink>
      <w:r w:rsidR="007D48E9">
        <w:rPr>
          <w:rFonts w:eastAsia="Calibri"/>
        </w:rPr>
        <w:t>.</w:t>
      </w:r>
      <w:r w:rsidRPr="00860331">
        <w:rPr>
          <w:rFonts w:eastAsia="Calibri"/>
        </w:rPr>
        <w:t xml:space="preserve">  </w:t>
      </w:r>
      <w:r w:rsidR="0005420C">
        <w:rPr>
          <w:rFonts w:eastAsia="Calibri"/>
        </w:rPr>
        <w:t>For more information about</w:t>
      </w:r>
      <w:r w:rsidR="0005420C" w:rsidRPr="0005420C">
        <w:rPr>
          <w:rFonts w:eastAsia="Calibri"/>
        </w:rPr>
        <w:t xml:space="preserve"> disability and other Veterans benefits</w:t>
      </w:r>
      <w:r w:rsidR="0005420C">
        <w:rPr>
          <w:rFonts w:eastAsia="Calibri"/>
        </w:rPr>
        <w:t xml:space="preserve">, visit </w:t>
      </w:r>
      <w:hyperlink r:id="rId12" w:history="1">
        <w:r w:rsidR="0005420C" w:rsidRPr="0005420C">
          <w:rPr>
            <w:rStyle w:val="Hyperlink"/>
            <w:rFonts w:eastAsia="Calibri"/>
          </w:rPr>
          <w:t>www.ebenefits.va.gov</w:t>
        </w:r>
      </w:hyperlink>
      <w:r w:rsidR="0005420C" w:rsidRPr="0005420C">
        <w:rPr>
          <w:rFonts w:eastAsia="Calibri"/>
        </w:rPr>
        <w:t xml:space="preserve">.  </w:t>
      </w:r>
    </w:p>
    <w:p w:rsidR="000F6674" w:rsidRPr="00A73C72" w:rsidRDefault="000F6674" w:rsidP="00FC6B30">
      <w:pPr>
        <w:spacing w:line="360" w:lineRule="auto"/>
        <w:ind w:firstLine="720"/>
        <w:rPr>
          <w:rFonts w:eastAsia="Calibri"/>
        </w:rPr>
      </w:pPr>
    </w:p>
    <w:p w:rsidR="00A73C72" w:rsidRPr="00A73C72" w:rsidRDefault="00EF09E6" w:rsidP="0043694A">
      <w:pPr>
        <w:spacing w:line="360" w:lineRule="auto"/>
        <w:jc w:val="center"/>
        <w:rPr>
          <w:rFonts w:eastAsia="Calibri"/>
        </w:rPr>
      </w:pPr>
      <w:r>
        <w:rPr>
          <w:rFonts w:eastAsia="Calibri"/>
        </w:rPr>
        <w:t>###</w:t>
      </w:r>
    </w:p>
    <w:p w:rsidR="00BD0135" w:rsidRPr="00A73C72" w:rsidRDefault="00BD0135" w:rsidP="00A73C72">
      <w:pPr>
        <w:spacing w:line="360" w:lineRule="auto"/>
        <w:jc w:val="center"/>
      </w:pPr>
    </w:p>
    <w:sectPr w:rsidR="00BD0135" w:rsidRPr="00A73C7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AAF" w:rsidRDefault="00EE1AAF" w:rsidP="00D03203">
      <w:r>
        <w:separator/>
      </w:r>
    </w:p>
  </w:endnote>
  <w:endnote w:type="continuationSeparator" w:id="0">
    <w:p w:rsidR="00EE1AAF" w:rsidRDefault="00EE1AAF" w:rsidP="00D0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713836"/>
      <w:docPartObj>
        <w:docPartGallery w:val="Page Numbers (Bottom of Page)"/>
        <w:docPartUnique/>
      </w:docPartObj>
    </w:sdtPr>
    <w:sdtEndPr>
      <w:rPr>
        <w:noProof/>
      </w:rPr>
    </w:sdtEndPr>
    <w:sdtContent>
      <w:p w:rsidR="00D81CF0" w:rsidRDefault="00D81CF0">
        <w:pPr>
          <w:pStyle w:val="Footer"/>
          <w:jc w:val="right"/>
        </w:pPr>
        <w:r>
          <w:fldChar w:fldCharType="begin"/>
        </w:r>
        <w:r>
          <w:instrText xml:space="preserve"> PAGE   \* MERGEFORMAT </w:instrText>
        </w:r>
        <w:r>
          <w:fldChar w:fldCharType="separate"/>
        </w:r>
        <w:r w:rsidR="00EC7471">
          <w:rPr>
            <w:noProof/>
          </w:rPr>
          <w:t>2</w:t>
        </w:r>
        <w:r>
          <w:rPr>
            <w:noProof/>
          </w:rPr>
          <w:fldChar w:fldCharType="end"/>
        </w:r>
      </w:p>
    </w:sdtContent>
  </w:sdt>
  <w:p w:rsidR="00D81CF0" w:rsidRDefault="00D81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AAF" w:rsidRDefault="00EE1AAF" w:rsidP="00D03203">
      <w:r>
        <w:separator/>
      </w:r>
    </w:p>
  </w:footnote>
  <w:footnote w:type="continuationSeparator" w:id="0">
    <w:p w:rsidR="00EE1AAF" w:rsidRDefault="00EE1AAF" w:rsidP="00D03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B2D5C"/>
    <w:multiLevelType w:val="hybridMultilevel"/>
    <w:tmpl w:val="C9BA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594CDE"/>
    <w:multiLevelType w:val="hybridMultilevel"/>
    <w:tmpl w:val="2C82C35C"/>
    <w:lvl w:ilvl="0" w:tplc="04090001">
      <w:start w:val="1"/>
      <w:numFmt w:val="bullet"/>
      <w:lvlText w:val=""/>
      <w:lvlJc w:val="left"/>
      <w:pPr>
        <w:ind w:left="1411" w:hanging="360"/>
      </w:pPr>
      <w:rPr>
        <w:rFonts w:ascii="Symbol" w:hAnsi="Symbol"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
    <w:nsid w:val="56221044"/>
    <w:multiLevelType w:val="hybridMultilevel"/>
    <w:tmpl w:val="70E8FF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7E3164A3"/>
    <w:multiLevelType w:val="hybridMultilevel"/>
    <w:tmpl w:val="037AA8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35"/>
    <w:rsid w:val="0005420C"/>
    <w:rsid w:val="00071FC6"/>
    <w:rsid w:val="00095EC6"/>
    <w:rsid w:val="000F6674"/>
    <w:rsid w:val="00183CFB"/>
    <w:rsid w:val="001C6243"/>
    <w:rsid w:val="001D568D"/>
    <w:rsid w:val="002013E9"/>
    <w:rsid w:val="00214ED7"/>
    <w:rsid w:val="002359B3"/>
    <w:rsid w:val="0024104D"/>
    <w:rsid w:val="002754B2"/>
    <w:rsid w:val="002A1C2A"/>
    <w:rsid w:val="002D3748"/>
    <w:rsid w:val="0030138C"/>
    <w:rsid w:val="003136A2"/>
    <w:rsid w:val="00327885"/>
    <w:rsid w:val="00373203"/>
    <w:rsid w:val="0043694A"/>
    <w:rsid w:val="00451CA6"/>
    <w:rsid w:val="004A0AFC"/>
    <w:rsid w:val="004A4371"/>
    <w:rsid w:val="00587843"/>
    <w:rsid w:val="005A3F94"/>
    <w:rsid w:val="005A6FB4"/>
    <w:rsid w:val="00617D56"/>
    <w:rsid w:val="00691EA6"/>
    <w:rsid w:val="006C0086"/>
    <w:rsid w:val="00786FC2"/>
    <w:rsid w:val="007D48E9"/>
    <w:rsid w:val="007F102E"/>
    <w:rsid w:val="008005DB"/>
    <w:rsid w:val="00805673"/>
    <w:rsid w:val="00852938"/>
    <w:rsid w:val="00860331"/>
    <w:rsid w:val="008A36A0"/>
    <w:rsid w:val="008B1E49"/>
    <w:rsid w:val="008D1405"/>
    <w:rsid w:val="009002C6"/>
    <w:rsid w:val="00913CFC"/>
    <w:rsid w:val="00975C91"/>
    <w:rsid w:val="009925F1"/>
    <w:rsid w:val="009F5AB5"/>
    <w:rsid w:val="00A637FD"/>
    <w:rsid w:val="00A73C72"/>
    <w:rsid w:val="00A763CC"/>
    <w:rsid w:val="00AE46AC"/>
    <w:rsid w:val="00BC55B6"/>
    <w:rsid w:val="00BD0135"/>
    <w:rsid w:val="00D03203"/>
    <w:rsid w:val="00D44868"/>
    <w:rsid w:val="00D81CF0"/>
    <w:rsid w:val="00DA60C3"/>
    <w:rsid w:val="00E011B1"/>
    <w:rsid w:val="00E13B2B"/>
    <w:rsid w:val="00E265D0"/>
    <w:rsid w:val="00E70077"/>
    <w:rsid w:val="00E8196D"/>
    <w:rsid w:val="00EC4E00"/>
    <w:rsid w:val="00EC7471"/>
    <w:rsid w:val="00EE1AAF"/>
    <w:rsid w:val="00EF09E6"/>
    <w:rsid w:val="00EF304D"/>
    <w:rsid w:val="00FC6B30"/>
    <w:rsid w:val="00FE2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0135"/>
    <w:pPr>
      <w:tabs>
        <w:tab w:val="center" w:pos="4680"/>
        <w:tab w:val="right" w:pos="9360"/>
      </w:tabs>
    </w:pPr>
  </w:style>
  <w:style w:type="character" w:customStyle="1" w:styleId="HeaderChar">
    <w:name w:val="Header Char"/>
    <w:basedOn w:val="DefaultParagraphFont"/>
    <w:link w:val="Header"/>
    <w:uiPriority w:val="99"/>
    <w:rsid w:val="00BD0135"/>
    <w:rPr>
      <w:rFonts w:ascii="Times New Roman" w:eastAsia="Times New Roman" w:hAnsi="Times New Roman" w:cs="Times New Roman"/>
      <w:sz w:val="24"/>
      <w:szCs w:val="24"/>
    </w:rPr>
  </w:style>
  <w:style w:type="character" w:styleId="Emphasis">
    <w:name w:val="Emphasis"/>
    <w:basedOn w:val="DefaultParagraphFont"/>
    <w:qFormat/>
    <w:rsid w:val="00BD0135"/>
    <w:rPr>
      <w:i/>
      <w:iCs/>
    </w:rPr>
  </w:style>
  <w:style w:type="paragraph" w:styleId="BalloonText">
    <w:name w:val="Balloon Text"/>
    <w:basedOn w:val="Normal"/>
    <w:link w:val="BalloonTextChar"/>
    <w:uiPriority w:val="99"/>
    <w:semiHidden/>
    <w:unhideWhenUsed/>
    <w:rsid w:val="00BD0135"/>
    <w:rPr>
      <w:rFonts w:ascii="Tahoma" w:hAnsi="Tahoma" w:cs="Tahoma"/>
      <w:sz w:val="16"/>
      <w:szCs w:val="16"/>
    </w:rPr>
  </w:style>
  <w:style w:type="character" w:customStyle="1" w:styleId="BalloonTextChar">
    <w:name w:val="Balloon Text Char"/>
    <w:basedOn w:val="DefaultParagraphFont"/>
    <w:link w:val="BalloonText"/>
    <w:uiPriority w:val="99"/>
    <w:semiHidden/>
    <w:rsid w:val="00BD01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5EC6"/>
    <w:rPr>
      <w:sz w:val="16"/>
      <w:szCs w:val="16"/>
    </w:rPr>
  </w:style>
  <w:style w:type="paragraph" w:styleId="CommentText">
    <w:name w:val="annotation text"/>
    <w:basedOn w:val="Normal"/>
    <w:link w:val="CommentTextChar"/>
    <w:uiPriority w:val="99"/>
    <w:semiHidden/>
    <w:unhideWhenUsed/>
    <w:rsid w:val="00095EC6"/>
    <w:rPr>
      <w:sz w:val="20"/>
      <w:szCs w:val="20"/>
    </w:rPr>
  </w:style>
  <w:style w:type="character" w:customStyle="1" w:styleId="CommentTextChar">
    <w:name w:val="Comment Text Char"/>
    <w:basedOn w:val="DefaultParagraphFont"/>
    <w:link w:val="CommentText"/>
    <w:uiPriority w:val="99"/>
    <w:semiHidden/>
    <w:rsid w:val="00095E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5EC6"/>
    <w:rPr>
      <w:b/>
      <w:bCs/>
    </w:rPr>
  </w:style>
  <w:style w:type="character" w:customStyle="1" w:styleId="CommentSubjectChar">
    <w:name w:val="Comment Subject Char"/>
    <w:basedOn w:val="CommentTextChar"/>
    <w:link w:val="CommentSubject"/>
    <w:uiPriority w:val="99"/>
    <w:semiHidden/>
    <w:rsid w:val="00095EC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20C"/>
    <w:rPr>
      <w:color w:val="0000FF" w:themeColor="hyperlink"/>
      <w:u w:val="single"/>
    </w:rPr>
  </w:style>
  <w:style w:type="paragraph" w:styleId="ListParagraph">
    <w:name w:val="List Paragraph"/>
    <w:basedOn w:val="Normal"/>
    <w:uiPriority w:val="34"/>
    <w:qFormat/>
    <w:rsid w:val="0030138C"/>
    <w:pPr>
      <w:ind w:left="720"/>
      <w:contextualSpacing/>
    </w:pPr>
  </w:style>
  <w:style w:type="paragraph" w:styleId="Footer">
    <w:name w:val="footer"/>
    <w:basedOn w:val="Normal"/>
    <w:link w:val="FooterChar"/>
    <w:uiPriority w:val="99"/>
    <w:unhideWhenUsed/>
    <w:rsid w:val="00D03203"/>
    <w:pPr>
      <w:tabs>
        <w:tab w:val="center" w:pos="4680"/>
        <w:tab w:val="right" w:pos="9360"/>
      </w:tabs>
    </w:pPr>
  </w:style>
  <w:style w:type="character" w:customStyle="1" w:styleId="FooterChar">
    <w:name w:val="Footer Char"/>
    <w:basedOn w:val="DefaultParagraphFont"/>
    <w:link w:val="Footer"/>
    <w:uiPriority w:val="99"/>
    <w:rsid w:val="00D03203"/>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754B2"/>
    <w:rPr>
      <w:rFonts w:ascii="Calibri" w:eastAsiaTheme="minorHAnsi" w:hAnsi="Calibri"/>
      <w:sz w:val="22"/>
      <w:szCs w:val="22"/>
    </w:rPr>
  </w:style>
  <w:style w:type="character" w:customStyle="1" w:styleId="PlainTextChar">
    <w:name w:val="Plain Text Char"/>
    <w:basedOn w:val="DefaultParagraphFont"/>
    <w:link w:val="PlainText"/>
    <w:uiPriority w:val="99"/>
    <w:rsid w:val="002754B2"/>
    <w:rPr>
      <w:rFonts w:ascii="Calibri" w:hAnsi="Calibri" w:cs="Times New Roman"/>
    </w:rPr>
  </w:style>
  <w:style w:type="paragraph" w:styleId="NormalWeb">
    <w:name w:val="Normal (Web)"/>
    <w:basedOn w:val="Normal"/>
    <w:uiPriority w:val="99"/>
    <w:unhideWhenUsed/>
    <w:rsid w:val="000F667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0135"/>
    <w:pPr>
      <w:tabs>
        <w:tab w:val="center" w:pos="4680"/>
        <w:tab w:val="right" w:pos="9360"/>
      </w:tabs>
    </w:pPr>
  </w:style>
  <w:style w:type="character" w:customStyle="1" w:styleId="HeaderChar">
    <w:name w:val="Header Char"/>
    <w:basedOn w:val="DefaultParagraphFont"/>
    <w:link w:val="Header"/>
    <w:uiPriority w:val="99"/>
    <w:rsid w:val="00BD0135"/>
    <w:rPr>
      <w:rFonts w:ascii="Times New Roman" w:eastAsia="Times New Roman" w:hAnsi="Times New Roman" w:cs="Times New Roman"/>
      <w:sz w:val="24"/>
      <w:szCs w:val="24"/>
    </w:rPr>
  </w:style>
  <w:style w:type="character" w:styleId="Emphasis">
    <w:name w:val="Emphasis"/>
    <w:basedOn w:val="DefaultParagraphFont"/>
    <w:qFormat/>
    <w:rsid w:val="00BD0135"/>
    <w:rPr>
      <w:i/>
      <w:iCs/>
    </w:rPr>
  </w:style>
  <w:style w:type="paragraph" w:styleId="BalloonText">
    <w:name w:val="Balloon Text"/>
    <w:basedOn w:val="Normal"/>
    <w:link w:val="BalloonTextChar"/>
    <w:uiPriority w:val="99"/>
    <w:semiHidden/>
    <w:unhideWhenUsed/>
    <w:rsid w:val="00BD0135"/>
    <w:rPr>
      <w:rFonts w:ascii="Tahoma" w:hAnsi="Tahoma" w:cs="Tahoma"/>
      <w:sz w:val="16"/>
      <w:szCs w:val="16"/>
    </w:rPr>
  </w:style>
  <w:style w:type="character" w:customStyle="1" w:styleId="BalloonTextChar">
    <w:name w:val="Balloon Text Char"/>
    <w:basedOn w:val="DefaultParagraphFont"/>
    <w:link w:val="BalloonText"/>
    <w:uiPriority w:val="99"/>
    <w:semiHidden/>
    <w:rsid w:val="00BD013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95EC6"/>
    <w:rPr>
      <w:sz w:val="16"/>
      <w:szCs w:val="16"/>
    </w:rPr>
  </w:style>
  <w:style w:type="paragraph" w:styleId="CommentText">
    <w:name w:val="annotation text"/>
    <w:basedOn w:val="Normal"/>
    <w:link w:val="CommentTextChar"/>
    <w:uiPriority w:val="99"/>
    <w:semiHidden/>
    <w:unhideWhenUsed/>
    <w:rsid w:val="00095EC6"/>
    <w:rPr>
      <w:sz w:val="20"/>
      <w:szCs w:val="20"/>
    </w:rPr>
  </w:style>
  <w:style w:type="character" w:customStyle="1" w:styleId="CommentTextChar">
    <w:name w:val="Comment Text Char"/>
    <w:basedOn w:val="DefaultParagraphFont"/>
    <w:link w:val="CommentText"/>
    <w:uiPriority w:val="99"/>
    <w:semiHidden/>
    <w:rsid w:val="00095E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5EC6"/>
    <w:rPr>
      <w:b/>
      <w:bCs/>
    </w:rPr>
  </w:style>
  <w:style w:type="character" w:customStyle="1" w:styleId="CommentSubjectChar">
    <w:name w:val="Comment Subject Char"/>
    <w:basedOn w:val="CommentTextChar"/>
    <w:link w:val="CommentSubject"/>
    <w:uiPriority w:val="99"/>
    <w:semiHidden/>
    <w:rsid w:val="00095EC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5420C"/>
    <w:rPr>
      <w:color w:val="0000FF" w:themeColor="hyperlink"/>
      <w:u w:val="single"/>
    </w:rPr>
  </w:style>
  <w:style w:type="paragraph" w:styleId="ListParagraph">
    <w:name w:val="List Paragraph"/>
    <w:basedOn w:val="Normal"/>
    <w:uiPriority w:val="34"/>
    <w:qFormat/>
    <w:rsid w:val="0030138C"/>
    <w:pPr>
      <w:ind w:left="720"/>
      <w:contextualSpacing/>
    </w:pPr>
  </w:style>
  <w:style w:type="paragraph" w:styleId="Footer">
    <w:name w:val="footer"/>
    <w:basedOn w:val="Normal"/>
    <w:link w:val="FooterChar"/>
    <w:uiPriority w:val="99"/>
    <w:unhideWhenUsed/>
    <w:rsid w:val="00D03203"/>
    <w:pPr>
      <w:tabs>
        <w:tab w:val="center" w:pos="4680"/>
        <w:tab w:val="right" w:pos="9360"/>
      </w:tabs>
    </w:pPr>
  </w:style>
  <w:style w:type="character" w:customStyle="1" w:styleId="FooterChar">
    <w:name w:val="Footer Char"/>
    <w:basedOn w:val="DefaultParagraphFont"/>
    <w:link w:val="Footer"/>
    <w:uiPriority w:val="99"/>
    <w:rsid w:val="00D03203"/>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2754B2"/>
    <w:rPr>
      <w:rFonts w:ascii="Calibri" w:eastAsiaTheme="minorHAnsi" w:hAnsi="Calibri"/>
      <w:sz w:val="22"/>
      <w:szCs w:val="22"/>
    </w:rPr>
  </w:style>
  <w:style w:type="character" w:customStyle="1" w:styleId="PlainTextChar">
    <w:name w:val="Plain Text Char"/>
    <w:basedOn w:val="DefaultParagraphFont"/>
    <w:link w:val="PlainText"/>
    <w:uiPriority w:val="99"/>
    <w:rsid w:val="002754B2"/>
    <w:rPr>
      <w:rFonts w:ascii="Calibri" w:hAnsi="Calibri" w:cs="Times New Roman"/>
    </w:rPr>
  </w:style>
  <w:style w:type="paragraph" w:styleId="NormalWeb">
    <w:name w:val="Normal (Web)"/>
    <w:basedOn w:val="Normal"/>
    <w:uiPriority w:val="99"/>
    <w:unhideWhenUsed/>
    <w:rsid w:val="000F66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6306">
      <w:bodyDiv w:val="1"/>
      <w:marLeft w:val="0"/>
      <w:marRight w:val="0"/>
      <w:marTop w:val="0"/>
      <w:marBottom w:val="0"/>
      <w:divBdr>
        <w:top w:val="none" w:sz="0" w:space="0" w:color="auto"/>
        <w:left w:val="none" w:sz="0" w:space="0" w:color="auto"/>
        <w:bottom w:val="none" w:sz="0" w:space="0" w:color="auto"/>
        <w:right w:val="none" w:sz="0" w:space="0" w:color="auto"/>
      </w:divBdr>
    </w:div>
    <w:div w:id="1056397882">
      <w:bodyDiv w:val="1"/>
      <w:marLeft w:val="0"/>
      <w:marRight w:val="0"/>
      <w:marTop w:val="0"/>
      <w:marBottom w:val="0"/>
      <w:divBdr>
        <w:top w:val="none" w:sz="0" w:space="0" w:color="auto"/>
        <w:left w:val="none" w:sz="0" w:space="0" w:color="auto"/>
        <w:bottom w:val="none" w:sz="0" w:space="0" w:color="auto"/>
        <w:right w:val="none" w:sz="0" w:space="0" w:color="auto"/>
      </w:divBdr>
    </w:div>
    <w:div w:id="1537814174">
      <w:bodyDiv w:val="1"/>
      <w:marLeft w:val="0"/>
      <w:marRight w:val="0"/>
      <w:marTop w:val="0"/>
      <w:marBottom w:val="0"/>
      <w:divBdr>
        <w:top w:val="none" w:sz="0" w:space="0" w:color="auto"/>
        <w:left w:val="none" w:sz="0" w:space="0" w:color="auto"/>
        <w:bottom w:val="none" w:sz="0" w:space="0" w:color="auto"/>
        <w:right w:val="none" w:sz="0" w:space="0" w:color="auto"/>
      </w:divBdr>
    </w:div>
    <w:div w:id="1555583552">
      <w:bodyDiv w:val="1"/>
      <w:marLeft w:val="0"/>
      <w:marRight w:val="0"/>
      <w:marTop w:val="0"/>
      <w:marBottom w:val="0"/>
      <w:divBdr>
        <w:top w:val="none" w:sz="0" w:space="0" w:color="auto"/>
        <w:left w:val="none" w:sz="0" w:space="0" w:color="auto"/>
        <w:bottom w:val="none" w:sz="0" w:space="0" w:color="auto"/>
        <w:right w:val="none" w:sz="0" w:space="0" w:color="auto"/>
      </w:divBdr>
    </w:div>
    <w:div w:id="2038769091">
      <w:bodyDiv w:val="1"/>
      <w:marLeft w:val="0"/>
      <w:marRight w:val="0"/>
      <w:marTop w:val="0"/>
      <w:marBottom w:val="0"/>
      <w:divBdr>
        <w:top w:val="none" w:sz="0" w:space="0" w:color="auto"/>
        <w:left w:val="none" w:sz="0" w:space="0" w:color="auto"/>
        <w:bottom w:val="none" w:sz="0" w:space="0" w:color="auto"/>
        <w:right w:val="none" w:sz="0" w:space="0" w:color="auto"/>
      </w:divBdr>
    </w:div>
    <w:div w:id="206282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benefits.va.gov/ebenefits-portal/ebenefits.port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a.va.gov/report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ba.va.gov/repor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418DC-E60F-4244-B89C-634EC924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 walinda</dc:creator>
  <cp:lastModifiedBy>West, Walinda</cp:lastModifiedBy>
  <cp:revision>3</cp:revision>
  <cp:lastPrinted>2014-07-11T15:01:00Z</cp:lastPrinted>
  <dcterms:created xsi:type="dcterms:W3CDTF">2014-07-15T19:35:00Z</dcterms:created>
  <dcterms:modified xsi:type="dcterms:W3CDTF">2014-07-15T19:47:00Z</dcterms:modified>
</cp:coreProperties>
</file>